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F43E10" w14:textId="46118191" w:rsidR="006F456E" w:rsidRDefault="006F456E" w:rsidP="006F456E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>KISI-KISI</w:t>
      </w:r>
      <w:r>
        <w:rPr>
          <w:rFonts w:ascii="Times New Roman" w:hAnsi="Times New Roman"/>
          <w:b/>
          <w:sz w:val="22"/>
          <w:szCs w:val="22"/>
          <w:lang w:val="id-ID"/>
        </w:rPr>
        <w:t xml:space="preserve"> PENYUSUNAN SOAL PENILAIAN TENGAH SEMESTER </w:t>
      </w:r>
      <w:r w:rsidR="00F77AC7">
        <w:rPr>
          <w:rFonts w:ascii="Times New Roman" w:hAnsi="Times New Roman"/>
          <w:b/>
          <w:sz w:val="22"/>
          <w:szCs w:val="22"/>
          <w:lang w:val="id-ID"/>
        </w:rPr>
        <w:t>GASAL</w:t>
      </w:r>
    </w:p>
    <w:p w14:paraId="78FD9B3D" w14:textId="77777777" w:rsidR="006F456E" w:rsidRDefault="006F456E" w:rsidP="006F456E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 xml:space="preserve">SMK </w:t>
      </w:r>
      <w:r>
        <w:rPr>
          <w:rFonts w:ascii="Times New Roman" w:hAnsi="Times New Roman"/>
          <w:b/>
          <w:sz w:val="22"/>
          <w:szCs w:val="22"/>
          <w:lang w:val="id-ID"/>
        </w:rPr>
        <w:t>VETERAN</w:t>
      </w:r>
    </w:p>
    <w:p w14:paraId="3439728A" w14:textId="77B11142" w:rsidR="006F456E" w:rsidRDefault="006F456E" w:rsidP="006F456E">
      <w:pPr>
        <w:jc w:val="center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>TAHUN PELAJARAN 20</w:t>
      </w:r>
      <w:r>
        <w:rPr>
          <w:rFonts w:ascii="Times New Roman" w:hAnsi="Times New Roman"/>
          <w:b/>
          <w:sz w:val="22"/>
          <w:szCs w:val="22"/>
          <w:lang w:val="id-ID"/>
        </w:rPr>
        <w:t>2</w:t>
      </w:r>
      <w:r w:rsidR="00F77AC7">
        <w:rPr>
          <w:rFonts w:ascii="Times New Roman" w:hAnsi="Times New Roman"/>
          <w:b/>
          <w:sz w:val="22"/>
          <w:szCs w:val="22"/>
          <w:lang w:val="id-ID"/>
        </w:rPr>
        <w:t>6/2027</w:t>
      </w:r>
    </w:p>
    <w:p w14:paraId="1AEBE9E2" w14:textId="77777777" w:rsidR="006F456E" w:rsidRDefault="006F456E" w:rsidP="006F456E">
      <w:pPr>
        <w:tabs>
          <w:tab w:val="left" w:pos="2880"/>
          <w:tab w:val="left" w:pos="3060"/>
          <w:tab w:val="left" w:pos="6237"/>
          <w:tab w:val="left" w:pos="6804"/>
        </w:tabs>
        <w:ind w:left="3969"/>
        <w:rPr>
          <w:rFonts w:ascii="Times New Roman" w:hAnsi="Times New Roman"/>
          <w:bCs/>
          <w:sz w:val="22"/>
          <w:szCs w:val="22"/>
          <w:lang w:val="fi-FI"/>
        </w:rPr>
      </w:pPr>
    </w:p>
    <w:p w14:paraId="67783D18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  <w:lang w:val="fi-FI"/>
        </w:rPr>
        <w:t>Satuan Pendidikan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S</w:t>
      </w:r>
      <w:r>
        <w:rPr>
          <w:rFonts w:ascii="Times New Roman" w:hAnsi="Times New Roman"/>
          <w:bCs/>
          <w:sz w:val="22"/>
          <w:szCs w:val="22"/>
          <w:lang w:val="id-ID"/>
        </w:rPr>
        <w:t>ekolah Menengah Kejuruan (SMK)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>Alokasi Waktu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90 </w:t>
      </w:r>
      <w:r>
        <w:rPr>
          <w:rFonts w:ascii="Times New Roman" w:hAnsi="Times New Roman"/>
          <w:bCs/>
          <w:sz w:val="22"/>
          <w:szCs w:val="22"/>
          <w:lang w:val="fi-FI"/>
        </w:rPr>
        <w:t>menit</w:t>
      </w:r>
    </w:p>
    <w:p w14:paraId="0ACCB231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sz w:val="22"/>
          <w:szCs w:val="22"/>
          <w:lang w:val="fi-FI"/>
        </w:rPr>
      </w:pPr>
      <w:r>
        <w:rPr>
          <w:rFonts w:ascii="Times New Roman" w:hAnsi="Times New Roman"/>
          <w:bCs/>
          <w:sz w:val="22"/>
          <w:szCs w:val="22"/>
          <w:lang w:val="fi-FI"/>
        </w:rPr>
        <w:t>Bidang Keahlian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sz w:val="22"/>
          <w:szCs w:val="22"/>
          <w:lang w:val="pt-BR"/>
        </w:rPr>
        <w:t>Bentuk Soal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id-ID"/>
        </w:rPr>
        <w:t>Pilihan Ganda</w:t>
      </w:r>
    </w:p>
    <w:p w14:paraId="69DCA790" w14:textId="04E13730" w:rsidR="006F456E" w:rsidRPr="00230E44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4317"/>
          <w:tab w:val="left" w:pos="14459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fi-FI"/>
        </w:rPr>
        <w:t>Program Keahlian</w:t>
      </w:r>
      <w:r>
        <w:rPr>
          <w:rFonts w:ascii="Times New Roman" w:hAnsi="Times New Roman"/>
          <w:sz w:val="22"/>
          <w:szCs w:val="22"/>
          <w:lang w:val="id-ID"/>
        </w:rPr>
        <w:tab/>
        <w:t>:</w:t>
      </w:r>
      <w:r>
        <w:rPr>
          <w:rFonts w:ascii="Times New Roman" w:hAnsi="Times New Roman"/>
          <w:sz w:val="22"/>
          <w:szCs w:val="22"/>
          <w:lang w:val="id-ID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sz w:val="22"/>
          <w:szCs w:val="22"/>
          <w:lang w:val="pt-BR"/>
        </w:rPr>
        <w:t>Jumlah Soal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 w:rsidR="00230E44">
        <w:rPr>
          <w:rFonts w:ascii="Times New Roman" w:hAnsi="Times New Roman"/>
          <w:sz w:val="22"/>
          <w:szCs w:val="22"/>
        </w:rPr>
        <w:t>50</w:t>
      </w:r>
    </w:p>
    <w:p w14:paraId="51152E21" w14:textId="06A20D32" w:rsidR="006F456E" w:rsidRPr="00230E44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KompetensiKeahlian</w:t>
      </w:r>
      <w:r>
        <w:rPr>
          <w:rFonts w:ascii="Times New Roman" w:hAnsi="Times New Roman"/>
          <w:bCs/>
          <w:sz w:val="22"/>
          <w:szCs w:val="22"/>
        </w:rPr>
        <w:tab/>
        <w:t>:</w:t>
      </w:r>
      <w:r>
        <w:rPr>
          <w:rFonts w:ascii="Times New Roman" w:hAnsi="Times New Roman"/>
          <w:bCs/>
          <w:sz w:val="22"/>
          <w:szCs w:val="22"/>
        </w:rPr>
        <w:tab/>
      </w:r>
      <w:r w:rsidR="00230E44">
        <w:rPr>
          <w:rFonts w:ascii="Times New Roman" w:hAnsi="Times New Roman"/>
          <w:bCs/>
          <w:sz w:val="22"/>
          <w:szCs w:val="22"/>
        </w:rPr>
        <w:t>Semua Jurusan</w:t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pt-BR"/>
        </w:rPr>
        <w:tab/>
        <w:t>Penyusun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 w:rsidR="00230E44">
        <w:rPr>
          <w:rFonts w:ascii="Times New Roman" w:hAnsi="Times New Roman"/>
          <w:sz w:val="22"/>
          <w:szCs w:val="22"/>
        </w:rPr>
        <w:t xml:space="preserve">Rahma Putri Maharani, </w:t>
      </w:r>
      <w:proofErr w:type="gramStart"/>
      <w:r w:rsidR="00230E44">
        <w:rPr>
          <w:rFonts w:ascii="Times New Roman" w:hAnsi="Times New Roman"/>
          <w:sz w:val="22"/>
          <w:szCs w:val="22"/>
        </w:rPr>
        <w:t>S.Pd</w:t>
      </w:r>
      <w:proofErr w:type="gramEnd"/>
    </w:p>
    <w:p w14:paraId="34979AA1" w14:textId="70B190C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  <w:lang w:val="fi-FI"/>
        </w:rPr>
      </w:pPr>
      <w:r>
        <w:rPr>
          <w:rFonts w:ascii="Times New Roman" w:hAnsi="Times New Roman"/>
          <w:bCs/>
          <w:sz w:val="22"/>
          <w:szCs w:val="22"/>
        </w:rPr>
        <w:t>Mata Pelajaran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 w:rsidR="003A3FD8">
        <w:rPr>
          <w:rFonts w:ascii="Times New Roman" w:hAnsi="Times New Roman"/>
          <w:bCs/>
          <w:sz w:val="22"/>
          <w:szCs w:val="22"/>
        </w:rPr>
        <w:t>Sejarah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</w:p>
    <w:p w14:paraId="3713E8E2" w14:textId="31032369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ahoma" w:hAnsi="Tahoma" w:cs="Tahoma"/>
          <w:bCs/>
          <w:sz w:val="20"/>
          <w:lang w:val="fi-FI"/>
        </w:rPr>
      </w:pPr>
      <w:r>
        <w:rPr>
          <w:rFonts w:ascii="Times New Roman" w:hAnsi="Times New Roman"/>
          <w:sz w:val="22"/>
          <w:szCs w:val="22"/>
          <w:lang w:val="pt-BR"/>
        </w:rPr>
        <w:t>Kel</w:t>
      </w:r>
      <w:r>
        <w:rPr>
          <w:rFonts w:ascii="Times New Roman" w:hAnsi="Times New Roman"/>
          <w:bCs/>
          <w:sz w:val="22"/>
          <w:szCs w:val="22"/>
        </w:rPr>
        <w:t>as/Semester</w:t>
      </w:r>
      <w:r>
        <w:rPr>
          <w:rFonts w:ascii="Times New Roman" w:hAnsi="Times New Roman"/>
          <w:bCs/>
          <w:sz w:val="22"/>
          <w:szCs w:val="22"/>
        </w:rPr>
        <w:tab/>
        <w:t>:</w:t>
      </w:r>
      <w:r>
        <w:rPr>
          <w:rFonts w:ascii="Times New Roman" w:hAnsi="Times New Roman"/>
          <w:bCs/>
          <w:sz w:val="22"/>
          <w:szCs w:val="22"/>
        </w:rPr>
        <w:tab/>
        <w:t>X</w:t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/</w:t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G</w:t>
      </w:r>
      <w:r w:rsidR="00F77AC7">
        <w:rPr>
          <w:rFonts w:ascii="Times New Roman" w:hAnsi="Times New Roman"/>
          <w:bCs/>
          <w:sz w:val="22"/>
          <w:szCs w:val="22"/>
          <w:lang w:val="id-ID"/>
        </w:rPr>
        <w:t>asal</w:t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</w:p>
    <w:p w14:paraId="19DC3433" w14:textId="055B1BA4" w:rsidR="00A6466E" w:rsidRDefault="003A3FD8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imes New Roman" w:hAnsi="Times New Roman"/>
        </w:rPr>
      </w:pPr>
      <w:r w:rsidRPr="003A3FD8">
        <w:rPr>
          <w:rFonts w:ascii="Times New Roman" w:hAnsi="Times New Roman"/>
        </w:rPr>
        <w:t>Capaian Pembelajaran (CP): Memahami Konsep Dasar Ilmu Sejarah (Manusia, Ruang, Waktu, Diakronis, Sinkronis) dan Manusia Purba serta Kehidupan Masa Praaksara di Indonesia.</w:t>
      </w:r>
    </w:p>
    <w:p w14:paraId="13400559" w14:textId="77777777" w:rsidR="003A3FD8" w:rsidRDefault="003A3FD8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imes New Roman" w:hAnsi="Times New Roman"/>
        </w:rPr>
      </w:pPr>
    </w:p>
    <w:p w14:paraId="62DE3BA7" w14:textId="02A353C8" w:rsidR="003A3FD8" w:rsidRDefault="003A3FD8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imes New Roman" w:hAnsi="Times New Roman"/>
        </w:rPr>
      </w:pPr>
    </w:p>
    <w:tbl>
      <w:tblPr>
        <w:tblW w:w="15301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"/>
        <w:gridCol w:w="2353"/>
        <w:gridCol w:w="3197"/>
        <w:gridCol w:w="2407"/>
        <w:gridCol w:w="4010"/>
        <w:gridCol w:w="1274"/>
        <w:gridCol w:w="1182"/>
      </w:tblGrid>
      <w:tr w:rsidR="003A3FD8" w:rsidRPr="003A3FD8" w14:paraId="7B146203" w14:textId="77777777" w:rsidTr="003A3FD8">
        <w:trPr>
          <w:tblHeader/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9AF8C3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No. Soal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4612ED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Capaian Pembelajaran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50EFE2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ATP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0F6627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Materi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CEB0B8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Indikator Soal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5E78C7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Level Kognitif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4C66E6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Bentuk Soal</w:t>
            </w:r>
          </w:p>
        </w:tc>
      </w:tr>
      <w:tr w:rsidR="003A3FD8" w:rsidRPr="003A3FD8" w14:paraId="3E89763A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0112D6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1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3C7E6C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konsep dasar ilmu sejarah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CAD78A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Menjelaskan etimologi dan pengertian sejarah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BBAEF6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Pengertan &amp; Etimologi Sejarah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33E783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Menyimpulkan makna filosofis kata </w:t>
            </w:r>
            <w:r w:rsidRPr="003A3FD8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syajaratun</w:t>
            </w: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(pohon) dalam ilmu sejarah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4565C2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5D7CCD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2FDC56A4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8959ED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2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4B9E2F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konsep dasar ilmu sejarah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0036AE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 batasan dan pengertian ilmu sejarah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3EA799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Konsep Dasar Sejarah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B0721E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 pernyataan yang tidak sesuai dengan pengertian ilmu sejarah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16EB6C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527843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274FABE2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F4A32D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3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24C7C4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konsep dasar ilmu sejarah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10A2EA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 objek kajian ilmu sejarah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46B676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Ruang Lingkup Sejarah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D2A355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 objek/materi utama yang dipelajari dalam ilmu sejarah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D0E53F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L1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F774FB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5AA44BB5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81C9C1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4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25C3FC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konsep manusia, ruang, dan waktu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DC7057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Menjelaskan peran manusia dalam peristiwa sejarah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CE92A0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Konsep Manusia dalam Sejarah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DBAF82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 dimensi pertanyaan yang berkaitan dengan konsep manusia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E8EE96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L1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15BA99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6BCA6227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F94D92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5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21CCAE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konsep manusia, ruang, dan waktu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B605C0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 hubungan manusia dengan sejarah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078F17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Manusia sebagai Subjek Sejarah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090DE4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 alasan sejarah tidak dapat dipisahkan dari kehidupan manusia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66C7EF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10E913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2AEAA8EB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2473B8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6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7835EE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konsep manusia, ruang, dan waktu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B9CE5F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 peran manusia sebagai penggerak sejarah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2EBCFF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Manusia dan Lingkungan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155C19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 alasan manusia tetap menjadi penggerak utama sejarah di tengah pengaruh alam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7B26A3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L3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862948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266F2798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5EF94B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7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8E7561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konsep manusia, ruang, dan waktu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3A00DA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konsep waktu dalam sejarah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3F7347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Konsep Waktu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363A98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Menunjukkan dimensi pertanyaan yang merepresentasikan konsep waktu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729DDA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L1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1E9CB8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22E9EE19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4EC9AA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8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9B3143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konsep manusia, ruang, dan waktu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BD9B26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konsep ruang dalam sejarah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F5E968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Konsep Ruang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080424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Menunjukkan dimensi pertanyaan yang merepresentasikan konsep ruang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9385E3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L1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8420C4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3A08C988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600855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9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2C50CA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konsep manusia, ruang, dan waktu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2419CB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Mengaplikasikan konsep ruang pada peristiwa konkret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FE545E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Analisis Peristiwa Sejarah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F768E6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 aspek ruang/tempat dalam peristiwa Perang Bubat (1357 M)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8015B9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CE2FB4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3D3910C6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2848A2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10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777412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konsep manusia, ruang, dan waktu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ACD53F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Evaluasi keterkaitan unsur manusia, ruang, dan waktu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7D8B49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Konsep Unsur Sejarah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55283E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 pernyataan yang tidak tepat mengenai hubungan manusia, ruang, dan waktu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F59942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053E70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74B672C8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455DB6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11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28EA87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cara berpikir sejarah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BA2DF5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Menjelaskan konsep berpikir kronologis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820604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Cara Berpikir Kronologis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2DA484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Menjelaskan arti dari cara berpikir kronologis dalam rekonstruksi sejarah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0D265B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L1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85590E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0B78D9EA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5E56DF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12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37785D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cara berpikir sejarah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1148F9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 manfaat metode diakronik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295359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Cara Berpikir Diakronik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6F3D79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 manfaat penggunaan cara berpikir diakronik dalam mempelajari peristiwa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961104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1799ED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6E523D09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4C9E0E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13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5853D5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cara berpikir sejarah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94D690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 sumber sejarah berupa catatan perjalanan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F83764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Pengertian Kronik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71D270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 istilah untuk catatan perjalanan musafir/pendeta Tiongkok di Nusantara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A30E17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L1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608EC8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542DD211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FC6CD1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14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E77327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cara berpikir sejarah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398837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 ciri-ciri sumber sejarah kronik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2B9925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Karakteristik Kronik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9F0153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 hal-hal yang tidak termasuk dalam catatan/keterangan suatu kronik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02A1AD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011920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2ACF3395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E0B029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15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D31ADE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cara berpikir sejarah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BA87CD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Menjelaskan cara berpikir sinkronik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F86C16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Cara Berpikir Sinkronik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574CB3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Menjelaskan cara kerja pendekatan sinkronik dalam mengkaji peristiwa sejarah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265E86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04F8F3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7C496E47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FAA289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16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3A3F94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cara berpikir sejarah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A5FA7E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Menerapkan pendekatan sinkronik dalam pemecahan masalah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877290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Karakteristik Sinkronik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42E066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 fokus utama dari cara berpikir sinkronik dalam membedah suatu fenomena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A7539C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3F8E79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733E198D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188E15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17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0F91DF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cara berpikir sejarah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5BF479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 penerapan konsep sinkronik dalam historiografi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BEA558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Analisis Historiografi (Sartono K.)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D9DD36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Menganalisis konsep berpikir sejarah yang dominan digunakan pada buku </w:t>
            </w:r>
            <w:r w:rsidRPr="003A3FD8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Pemberontakan Petani Banten 1888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083BF6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L3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F0E997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7BDD76F1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671994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18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4D1735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konsep perubahan dan keberlanjutan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80414A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 dinamika perubahan corak kehidupan manusia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55A998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Perubahan &amp; Keberlanjutan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5813D7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Menyimpulkan fenomena evolusi corak hidup (berburu -&gt; bercocok tanam -&gt; perundagian)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FE2754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377DAF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1D2CAEA7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28E99E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19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974C29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pentingnya belajar sejarah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517AD0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Menjelaskan hakikat dan tujuan mempelajari sejarah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E16710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Manfaat Belajar Sejarah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3BA10F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Menjelaskan alasan utama manusia perlu mempelajari peristiwa masa lalu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9EAAE5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L1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0EE323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0F46BCAD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34F6BD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20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EA81BB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pentingnya belajar sejarah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7FD14D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 manfaat praktis sejarah di masa kini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8D662B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Aplikasi Manfaat Sejarah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954861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 nomor pernyataan yang menunjukkan manfaat sejarah bagi kehidupan modern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067307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779974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0BD3B726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C101E8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21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72D894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asal-usul nenek moyang bangsa Indonesia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EB818D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Mengkaji teori asal-usul nenek moyang menurut Moh. Yamin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D5EB9E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Teori Asal-Usul Nenek Moyang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BCEDBB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 bukti/alasan yang mendukung pendapat Moh. Yamin mengenai asal bangsa Indonesia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F8F6E5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24B8D6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48CE7AD7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25D245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22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007403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asal-usul nenek moyang bangsa Indonesia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6F73DB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Menyimpulkan kondisi geografis pada Teori </w:t>
            </w:r>
            <w:r w:rsidRPr="003A3FD8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Out of Africa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BC4716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Teori </w:t>
            </w:r>
            <w:r w:rsidRPr="003A3FD8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Out of Africa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000F7B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Menyimpulkan pengaruh Zaman Es/Glasial terhadap migrasi manusia purba ke Nusantara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5E9827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L3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001265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3AA8EB47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4B7541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23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DE0EB6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asal-usul nenek moyang bangsa Indonesia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E73CA0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Menjelaskan proses migrasi nenek moyang bangsa Indonesia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0D9E2A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Migrasi Nenek Moyang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799B82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Menjelaskan mekanik/proses migrasi nenek moyang dari luar daerah menuju Nusantara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4F9395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DD8E4C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40677E71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56CB52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24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C30267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kehidupan manusia purba di Indonesia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3FD567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Menjelaskan latar belakang penemuan fosil oleh Eugène Dubois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EA9BCC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Penelitian Manusia Purba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67B09B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 alasan/hipotesis awal Dubois melakukan penelitian fosil manusia purba di Pulau Jawa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EF1FCB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A3A7C2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05191546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6A7B08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25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FED4C5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kehidupan manusia purba di Indonesia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3574DD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 pola hunian (</w:t>
            </w:r>
            <w:r w:rsidRPr="003A3FD8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sedentary/nomadic</w:t>
            </w: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 manusia purba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D12051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Pola Hunian Manusia Purba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D1C20F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Menyimpulkan karakteristik lokasi geografis yang disukai manusia purba sebagai tempat tinggal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0E6C07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531352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7842C2F7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51C1CC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26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847EC3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kehidupan manusia purba di Indonesia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FFB58A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 ciri-ciri fisik manusia purba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E43989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Ciri Fisik Manusia Purba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8024C5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 karakteristik fisik umum manusia purba di Indonesia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0F77E7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L1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77A6B2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2E4E34DD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3E88CC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27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12D8BE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corak kehidupan masyarakat praaksara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11DAAD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Menjelaskan periodisasi kebudayaan masa praaksara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FED6AC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Periodisasi Masa Praaksara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7E4453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 urutan/pembabakan zaman perkembangan hasil budaya awal Indonesia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0FF4B3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L1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2B5AFC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0987C576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4EC86C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28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6B8B50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corak kehidupan masyarakat praaksara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CC38C0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 pola kelompok masyarakat tingkat sederhana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AA22E6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Kehidupan Masa Berburu &amp; Meramu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09A2DA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Menyimpulkan alasan kelompok manusia purba awal berjumlah terbatas (10–15 orang)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B9621B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F588A3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6EDAB562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AEF73D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29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4FC1EB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corak kehidupan masyarakat praaksara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CF1749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Menjelaskan pola mobilitas (</w:t>
            </w:r>
            <w:r w:rsidRPr="003A3FD8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nomaden</w:t>
            </w: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 manusia purba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BD06DC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Strategi Penyesuaian Diri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BD20BA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Menjelaskan strategi manusia purba untuk memudahkan pencarian bahan pangan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9D74AF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L1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9233D1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5E56BCC4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6D7659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30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621704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asal-usul nenek moyang bangsa Indonesia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19B065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 ras pendatang pada masa praaksara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90F886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Migrasi Ras Melanesoid &amp; Mongoloid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9ADA63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 asal-usul serta kedatangan ras Australomelanesoid dan Mongoloid di Nusantara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B8DA2A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963AB3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6335CFA2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949FF1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31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C8BA3E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corak kehidupan masyarakat praaksara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9DA042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Mengelompokkan ciri sosial-ekonomi masa praaksara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19E59B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Perbandingan Pola Hidup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8A5F27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 nomor data yang menunjukkan kesamaan corak hidup masa berburu tingkat lanjut dan bercocok tanam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7107BF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L3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432D83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53299A6A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6B59E9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32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65143E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corak kehidupan masyarakat praaksara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C644C6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Menjelaskan bukti kebudayaan pantai (</w:t>
            </w:r>
            <w:r w:rsidRPr="003A3FD8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Kjokkenmoddinger</w:t>
            </w: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4926E3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Sampah Dapur (</w:t>
            </w:r>
            <w:r w:rsidRPr="003A3FD8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Kjokkenmoddinger</w:t>
            </w: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65ACD3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Menafsirkan mata pencarian manusia praaksara berdasarkan penemuan </w:t>
            </w:r>
            <w:r w:rsidRPr="003A3FD8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kjokkenmoddinger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A41D1A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FD516D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4924F022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15A9D9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33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21E5C4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corak kehidupan masyarakat praaksara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785476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 karakteristik zaman bercocok tanam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4D1EEA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Masa Neolitikum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A7CDFF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 data yang tidak sesuai dengan karakteristik kehidupan zaman Neolitikum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96AB6B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3B0468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562CFBA8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1D26D6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34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67BB74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corak kehidupan masyarakat praaksara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8F3791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Menjelaskan sistem kepemimpinan sosial praaksara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539B21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Sistem </w:t>
            </w:r>
            <w:r w:rsidRPr="003A3FD8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Primus Inter Pares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731893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Menjelaskan konsep kepemimpinan utama pada masyarakat bercocok tanam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82CC92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L1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EEB89B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03FE8253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BF44DC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35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C163D2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corak kehidupan masyarakat praaksara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1F3619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 hasil budaya Kapak Persegi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6B2983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Kebudayaan Neolitikum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24448E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Menunjukkan periodisasi zaman kebudayaan yang ditandai oleh penggunaan kapak batu halus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66DDBE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L1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5599EB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0A62E33B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DA553C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36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04C9A5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corak kehidupan masyarakat praaksara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B89988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 fungsi peninggalan artefak Logam (Nekara)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E6C108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Kebudayaan Perundagian (Nekara)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884CD0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 pernyataan yang bukan merupakan fungsi dari nekara perunggu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F7998A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C9EBAC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1E81C171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B3F553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37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D72F0B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Memahami corak kehidupan </w:t>
            </w: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masyarakat praaksara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34942F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Menjelaskan sistem kepercayaan masa praaksara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25AB17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Tradisi Bekal Kubur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2146EE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 latar belakang kepercayaan di balik pemberian bekal kubur pada jenazah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AAED6F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636E0D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3F8119B9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E6C1EC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38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AA6B94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corak kehidupan masyarakat praaksara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EDD586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 fungsi alat-alat perunggu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253777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Hasil Budaya Perundagian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CDBC80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 fungsi utama kapak perunggu (candra/kapak sepatu)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C56679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L1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F8FFFB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30D39B02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C4AA5E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39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C8C205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asal-usul nenek moyang bangsa Indonesia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C82CE9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jalurnya persebaran nenek moyang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6F9A1F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Pola Migrasi Nenek Moyang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7868F0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Menjelaskan kembali proses gelombang migrasi nenek moyang menuju Nusantara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5E7237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507635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06F39A88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EE67B4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40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0D4547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corak kehidupan masyarakat praaksara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2762F3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 faktor pendorong migrasi manusia purba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0BD9EC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Faktor Migrasi Praaksara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B3FDD0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Menyimpulkan faktor internal/eksternal yang mendorong mobilitas geografis manusia purba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1CEE8E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F876D4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722CE840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7C0A7A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41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AAD792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kehidupan manusia purba di Indonesia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1CA913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 artefak sisa-sisa makhluk hidup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8EF7C0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Pengetahuan Fosil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C33CEC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Menjelaskan pengertian dari fosil tumbuhan, hewan, dan manusia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04D7BE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L1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D55BBA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561CA6B1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D6DEDA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42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3037EC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kehidupan manusia purba di Indonesia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DE33B3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Menjelaskan penamaan dan ciri khas manusia purba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722122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Anatomis </w:t>
            </w:r>
            <w:r w:rsidRPr="003A3FD8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Pithecanthropus erectus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6DFDA8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Menganalisis arti kata </w:t>
            </w:r>
            <w:r w:rsidRPr="003A3FD8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erectus</w:t>
            </w: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pada spesies </w:t>
            </w:r>
            <w:r w:rsidRPr="003A3FD8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Pithecanthropus erectus</w:t>
            </w: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berdasarkan ciri fisiknya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A8C383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L1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615C3E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54455B29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33AAFF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43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33B22E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asal-usul nenek moyang bangsa Indonesia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477BBB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 penyebab keanekaragaman ras manusia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6299DD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Ras Homo Sapiens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B5808A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 faktor utama yang menyebabkan perbedaan ciri fisik antar ras dunia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10EC06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3B7D5F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46383BAD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C70FD6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44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B7335A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corak kehidupan masyarakat praaksara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39B66C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 tingkat kecerdasan awal manusia purba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1825F2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Perkembangan Teknologi Sederhana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74B784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Menafsirkan tingkat kebudayaan dan kecerdasan manusia purba dari pembuatan alat sederhana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B10D70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L3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5D23EE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7319748A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5629FF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45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9606C8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corak kehidupan masyarakat praaksara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8F1D45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 bahan baku pembuatan alat awal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62A825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Alat Paleolitikum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D9899A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 bahan dasar pembuatan alat-alat pemenuhan kebutuhan pada masa awal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80C404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L1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ECBCF2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630C1EF8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98D03D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46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79829D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corak kehidupan masyarakat praaksara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947B54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 hasil budaya khas masa berburu sederhana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4C2B7F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Hasil Budaya Paleolitikum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2D62DB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Menunjukkan contoh artefak khas hasil kebudayaan masa berburu dan meramu tingkat sederhana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363C7B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L1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BB1B1E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0B7733F2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0CFE76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47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8AE411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corak kehidupan masyarakat praaksara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5C0291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 alasan kebiasaan berpindah tempat (</w:t>
            </w:r>
            <w:r w:rsidRPr="003A3FD8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Nomaden</w:t>
            </w: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DB5CD3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Pola </w:t>
            </w:r>
            <w:r w:rsidRPr="003A3FD8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Nomaden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84F6EC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 alasan utama kebiasaan hidup berpindah-pindah (</w:t>
            </w:r>
            <w:r w:rsidRPr="003A3FD8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nomaden</w:t>
            </w: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 pada manusia purba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01A7A2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88BAE9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117BAF05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108056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48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1850A3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corak kehidupan masyarakat praaksara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DA5E8B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 kekeliruan konsep masa bercocok tanam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69F8D3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Karakteristik Neolitikum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7B9A16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Menunjukkan pernyataan yang tidak tepat berkaitan dengan corak masa bercocok tanam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D2F2E4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BCF7CF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1FD46C1C" w14:textId="77777777" w:rsidTr="003A3FD8">
        <w:trPr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F61F18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49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13B21D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corak kehidupan masyarakat praaksara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A4C692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Mengelompokkan ciri khas kehidupan bercocok tanam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62A62F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Kehidupan Neolitikum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8E1611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 nomor yang tidak termasuk ciri khas masa bercocok tanam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F15E78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C208B2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  <w:tr w:rsidR="003A3FD8" w:rsidRPr="003A3FD8" w14:paraId="2E1D6206" w14:textId="77777777" w:rsidTr="003A3FD8">
        <w:trPr>
          <w:trHeight w:val="735"/>
          <w:tblCellSpacing w:w="15" w:type="dxa"/>
        </w:trPr>
        <w:tc>
          <w:tcPr>
            <w:tcW w:w="8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4420AD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50</w:t>
            </w:r>
          </w:p>
        </w:tc>
        <w:tc>
          <w:tcPr>
            <w:tcW w:w="23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A650A8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 corak kehidupan masyarakat praaksara</w:t>
            </w:r>
          </w:p>
        </w:tc>
        <w:tc>
          <w:tcPr>
            <w:tcW w:w="32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7125A2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 asal mula sistem kepercayaan awal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BD8134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Kepercayaan Awal Manusia</w:t>
            </w:r>
          </w:p>
        </w:tc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12A16D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 corak mata pencarian masyarakat yang menjadi latar lahirnya kepercayaan gaib</w:t>
            </w:r>
          </w:p>
        </w:tc>
        <w:tc>
          <w:tcPr>
            <w:tcW w:w="9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C79DE7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11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016F74" w14:textId="77777777" w:rsidR="003A3FD8" w:rsidRPr="003A3FD8" w:rsidRDefault="003A3FD8" w:rsidP="003A3FD8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3A3FD8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 Ganda</w:t>
            </w:r>
          </w:p>
        </w:tc>
      </w:tr>
    </w:tbl>
    <w:p w14:paraId="4ED1D887" w14:textId="77777777" w:rsidR="003A3FD8" w:rsidRDefault="003A3FD8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ahoma" w:hAnsi="Tahoma" w:cs="Tahoma"/>
          <w:bCs/>
          <w:sz w:val="20"/>
          <w:lang w:val="fi-FI"/>
        </w:rPr>
      </w:pPr>
    </w:p>
    <w:p w14:paraId="11D9EA24" w14:textId="415FF8E5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ahoma" w:hAnsi="Tahoma" w:cs="Tahoma"/>
          <w:sz w:val="20"/>
          <w:lang w:val="pt-BR"/>
        </w:rPr>
      </w:pPr>
      <w:r>
        <w:rPr>
          <w:rFonts w:ascii="Tahoma" w:hAnsi="Tahoma" w:cs="Tahoma"/>
          <w:bCs/>
          <w:sz w:val="20"/>
          <w:lang w:val="fi-FI"/>
        </w:rPr>
        <w:tab/>
      </w:r>
    </w:p>
    <w:tbl>
      <w:tblPr>
        <w:tblStyle w:val="TableGrid"/>
        <w:tblpPr w:leftFromText="180" w:rightFromText="180" w:vertAnchor="page" w:horzAnchor="margin" w:tblpXSpec="center" w:tblpY="534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  <w:gridCol w:w="6522"/>
      </w:tblGrid>
      <w:tr w:rsidR="00A6466E" w14:paraId="7B5AAC99" w14:textId="77777777" w:rsidTr="00A6466E">
        <w:trPr>
          <w:trHeight w:val="2394"/>
        </w:trPr>
        <w:tc>
          <w:tcPr>
            <w:tcW w:w="7230" w:type="dxa"/>
          </w:tcPr>
          <w:p w14:paraId="6F332709" w14:textId="77777777" w:rsidR="00A6466E" w:rsidRDefault="00A6466E" w:rsidP="00A6466E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Mengetahui,</w:t>
            </w:r>
          </w:p>
          <w:p w14:paraId="186D714B" w14:textId="77777777" w:rsidR="00A6466E" w:rsidRDefault="00A6466E" w:rsidP="00A6466E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39A008D0" w14:textId="77777777" w:rsidR="00A6466E" w:rsidRDefault="00A6466E" w:rsidP="00A6466E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Kepala</w:t>
            </w:r>
            <w:r>
              <w:rPr>
                <w:rFonts w:ascii="Times New Roman" w:hAnsi="Times New Roman"/>
                <w:szCs w:val="22"/>
                <w:lang w:val="id-ID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Sekolah SMK Veteran</w:t>
            </w:r>
          </w:p>
          <w:p w14:paraId="4B7EE0BD" w14:textId="77777777" w:rsidR="00A6466E" w:rsidRDefault="00A6466E" w:rsidP="00A6466E">
            <w:pPr>
              <w:outlineLvl w:val="0"/>
              <w:rPr>
                <w:rFonts w:ascii="Times New Roman" w:hAnsi="Times New Roman"/>
                <w:szCs w:val="22"/>
              </w:rPr>
            </w:pPr>
          </w:p>
          <w:p w14:paraId="73746E7D" w14:textId="54BFAF70" w:rsidR="00A6466E" w:rsidRDefault="00A6466E" w:rsidP="00A6466E">
            <w:pPr>
              <w:outlineLvl w:val="0"/>
              <w:rPr>
                <w:rFonts w:ascii="Times New Roman" w:hAnsi="Times New Roman"/>
                <w:szCs w:val="22"/>
              </w:rPr>
            </w:pPr>
          </w:p>
          <w:p w14:paraId="58BA499B" w14:textId="77777777" w:rsidR="00A6466E" w:rsidRDefault="00A6466E" w:rsidP="00A6466E">
            <w:pPr>
              <w:outlineLvl w:val="0"/>
              <w:rPr>
                <w:rFonts w:ascii="Times New Roman" w:hAnsi="Times New Roman"/>
                <w:szCs w:val="22"/>
              </w:rPr>
            </w:pPr>
          </w:p>
          <w:p w14:paraId="168805E9" w14:textId="77777777" w:rsidR="00A6466E" w:rsidRDefault="00A6466E" w:rsidP="00A6466E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281F163A" w14:textId="77777777" w:rsidR="00A6466E" w:rsidRDefault="00A6466E" w:rsidP="00A6466E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SH. Nugrahenny, </w:t>
            </w:r>
            <w:proofErr w:type="gramStart"/>
            <w:r>
              <w:rPr>
                <w:rFonts w:ascii="Times New Roman" w:hAnsi="Times New Roman"/>
                <w:szCs w:val="22"/>
              </w:rPr>
              <w:t>S.Pd</w:t>
            </w:r>
            <w:proofErr w:type="gramEnd"/>
          </w:p>
          <w:p w14:paraId="7CAA636D" w14:textId="77777777" w:rsidR="00A6466E" w:rsidRDefault="00A6466E" w:rsidP="00A6466E">
            <w:pPr>
              <w:outlineLv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22" w:type="dxa"/>
          </w:tcPr>
          <w:p w14:paraId="2FB5362C" w14:textId="77777777" w:rsidR="00A6466E" w:rsidRDefault="00A6466E" w:rsidP="00A6466E">
            <w:pPr>
              <w:jc w:val="right"/>
              <w:outlineLvl w:val="0"/>
              <w:rPr>
                <w:rFonts w:ascii="Times New Roman" w:hAnsi="Times New Roman"/>
                <w:szCs w:val="22"/>
                <w:lang w:val="id-ID"/>
              </w:rPr>
            </w:pPr>
            <w:proofErr w:type="gramStart"/>
            <w:r>
              <w:rPr>
                <w:rFonts w:ascii="Times New Roman" w:hAnsi="Times New Roman"/>
                <w:szCs w:val="22"/>
              </w:rPr>
              <w:t xml:space="preserve">Pekalongan,   </w:t>
            </w:r>
            <w:proofErr w:type="gramEnd"/>
            <w:r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  <w:lang w:val="id-ID"/>
              </w:rPr>
              <w:t>September</w:t>
            </w:r>
            <w:r>
              <w:rPr>
                <w:rFonts w:ascii="Times New Roman" w:hAnsi="Times New Roman"/>
                <w:szCs w:val="22"/>
              </w:rPr>
              <w:t xml:space="preserve"> 202</w:t>
            </w:r>
            <w:r>
              <w:rPr>
                <w:rFonts w:ascii="Times New Roman" w:hAnsi="Times New Roman"/>
                <w:szCs w:val="22"/>
                <w:lang w:val="id-ID"/>
              </w:rPr>
              <w:t>6</w:t>
            </w:r>
          </w:p>
          <w:p w14:paraId="55EC0D46" w14:textId="77777777" w:rsidR="00A6466E" w:rsidRDefault="00A6466E" w:rsidP="00A6466E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5BC627B8" w14:textId="77777777" w:rsidR="00A6466E" w:rsidRDefault="00A6466E" w:rsidP="00A6466E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Guru Mata Pelajaran</w:t>
            </w:r>
          </w:p>
          <w:p w14:paraId="5BEEB042" w14:textId="77777777" w:rsidR="00A6466E" w:rsidRDefault="00A6466E" w:rsidP="00A6466E">
            <w:pPr>
              <w:outlineLvl w:val="0"/>
              <w:rPr>
                <w:rFonts w:ascii="Times New Roman" w:hAnsi="Times New Roman"/>
                <w:szCs w:val="22"/>
              </w:rPr>
            </w:pPr>
          </w:p>
          <w:p w14:paraId="6EECBBD3" w14:textId="7B578226" w:rsidR="00A6466E" w:rsidRDefault="00A6466E" w:rsidP="00A6466E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bookmarkStart w:id="0" w:name="_GoBack"/>
            <w:bookmarkEnd w:id="0"/>
          </w:p>
          <w:p w14:paraId="5DF732B5" w14:textId="6F612FBB" w:rsidR="00A6466E" w:rsidRDefault="00A6466E" w:rsidP="00A6466E">
            <w:pPr>
              <w:outlineLvl w:val="0"/>
              <w:rPr>
                <w:rFonts w:ascii="Times New Roman" w:hAnsi="Times New Roman"/>
                <w:szCs w:val="22"/>
              </w:rPr>
            </w:pPr>
          </w:p>
          <w:p w14:paraId="7E70FAF0" w14:textId="77777777" w:rsidR="00A6466E" w:rsidRDefault="00A6466E" w:rsidP="00A6466E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0AEE846B" w14:textId="77777777" w:rsidR="00A6466E" w:rsidRDefault="00A6466E" w:rsidP="00A6466E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Rahma Putri Maharani, </w:t>
            </w:r>
            <w:proofErr w:type="gramStart"/>
            <w:r>
              <w:rPr>
                <w:rFonts w:ascii="Times New Roman" w:hAnsi="Times New Roman"/>
                <w:szCs w:val="22"/>
              </w:rPr>
              <w:t>S.Pd</w:t>
            </w:r>
            <w:proofErr w:type="gramEnd"/>
          </w:p>
        </w:tc>
      </w:tr>
    </w:tbl>
    <w:p w14:paraId="7FEA52B1" w14:textId="77777777" w:rsidR="00290277" w:rsidRDefault="00290277"/>
    <w:sectPr w:rsidR="00290277" w:rsidSect="006F456E">
      <w:pgSz w:w="16838" w:h="11906" w:orient="landscape"/>
      <w:pgMar w:top="1440" w:right="851" w:bottom="14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56E"/>
    <w:rsid w:val="00230E44"/>
    <w:rsid w:val="0024111B"/>
    <w:rsid w:val="00290277"/>
    <w:rsid w:val="003A3FD8"/>
    <w:rsid w:val="006F456E"/>
    <w:rsid w:val="00744093"/>
    <w:rsid w:val="00A6466E"/>
    <w:rsid w:val="00A95DEE"/>
    <w:rsid w:val="00F7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CB59B"/>
  <w15:docId w15:val="{536AACBA-D6E2-4FFB-A18D-78962643A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56E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6F456E"/>
    <w:pPr>
      <w:spacing w:after="0" w:line="240" w:lineRule="auto"/>
    </w:pPr>
    <w:rPr>
      <w:sz w:val="20"/>
      <w:szCs w:val="20"/>
      <w:lang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6F456E"/>
    <w:pPr>
      <w:ind w:left="720"/>
    </w:pPr>
    <w:rPr>
      <w:rFonts w:ascii="Times New Roman" w:hAnsi="Times New Roman"/>
      <w:sz w:val="20"/>
    </w:rPr>
  </w:style>
  <w:style w:type="paragraph" w:customStyle="1" w:styleId="ww">
    <w:name w:val="ww"/>
    <w:basedOn w:val="Normal"/>
    <w:rsid w:val="006F456E"/>
    <w:pPr>
      <w:ind w:left="491" w:right="72" w:hanging="491"/>
    </w:pPr>
    <w:rPr>
      <w:rFonts w:ascii="Arial Narrow" w:eastAsia="MS Mincho" w:hAnsi="Arial Narrow"/>
      <w:sz w:val="22"/>
      <w:szCs w:val="22"/>
      <w:lang w:val="id-ID" w:eastAsia="ja-JP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6F456E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Strong">
    <w:name w:val="Strong"/>
    <w:basedOn w:val="DefaultParagraphFont"/>
    <w:uiPriority w:val="22"/>
    <w:qFormat/>
    <w:rsid w:val="00A646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15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9</Pages>
  <Words>1755</Words>
  <Characters>10008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2026-09-11T03:09:00Z</dcterms:created>
  <dcterms:modified xsi:type="dcterms:W3CDTF">2026-09-13T04:25:00Z</dcterms:modified>
</cp:coreProperties>
</file>